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36A15A" w14:textId="77777777" w:rsidR="00A6379E" w:rsidRPr="00A6379E" w:rsidRDefault="00A6379E" w:rsidP="00A6379E">
      <w:pPr>
        <w:rPr>
          <w:rFonts w:ascii="Times New Roman" w:hAnsi="Times New Roman" w:cs="Times New Roman"/>
        </w:rPr>
      </w:pPr>
      <w:r w:rsidRPr="00A6379E">
        <w:rPr>
          <w:rFonts w:ascii="Arial" w:hAnsi="Arial" w:cs="Arial"/>
          <w:color w:val="000000"/>
          <w:sz w:val="20"/>
          <w:szCs w:val="20"/>
        </w:rPr>
        <w:t> Our group has decided to promote Paws &amp; Think, a non-profit organization that focuses on improving lives through the power a human-dog connection. Their vision creates a community where “every person who would benefit from a dog has the opportunity, and every dog fulfills its potential”. They are an all-volunteer, community-based organization, that was founded by Gayle Hutchens, RN, MSN. Her husband was diagnosed with a serious illness and she was determined to find a way to not only help him but to help others so they don’t have to be alone at difficult times. Paws &amp; Think provides therapy animals as well as handlers to communities that need them. They are committed to research that enhances the benefits of the human-animal connection.</w:t>
      </w:r>
    </w:p>
    <w:p w14:paraId="07D8D8C8" w14:textId="77777777" w:rsidR="00A6379E" w:rsidRPr="00A6379E" w:rsidRDefault="00A6379E" w:rsidP="00A6379E">
      <w:pPr>
        <w:rPr>
          <w:rFonts w:ascii="Times New Roman" w:hAnsi="Times New Roman" w:cs="Times New Roman"/>
        </w:rPr>
      </w:pPr>
      <w:r w:rsidRPr="00A6379E">
        <w:rPr>
          <w:rFonts w:ascii="Arial" w:hAnsi="Arial" w:cs="Arial"/>
          <w:color w:val="000000"/>
          <w:sz w:val="20"/>
          <w:szCs w:val="20"/>
        </w:rPr>
        <w:t xml:space="preserve">Paws &amp; Think pet therapy program provides their services to whoever may need them. This includes youth who are academically or behaviorally challenged; incarcerated; at risk of suicide; pregnant and single; or lack a positive </w:t>
      </w:r>
      <w:proofErr w:type="spellStart"/>
      <w:r w:rsidRPr="00A6379E">
        <w:rPr>
          <w:rFonts w:ascii="Arial" w:hAnsi="Arial" w:cs="Arial"/>
          <w:color w:val="000000"/>
          <w:sz w:val="20"/>
          <w:szCs w:val="20"/>
        </w:rPr>
        <w:t>self image</w:t>
      </w:r>
      <w:proofErr w:type="spellEnd"/>
      <w:r w:rsidRPr="00A6379E">
        <w:rPr>
          <w:rFonts w:ascii="Arial" w:hAnsi="Arial" w:cs="Arial"/>
          <w:color w:val="000000"/>
          <w:sz w:val="20"/>
          <w:szCs w:val="20"/>
        </w:rPr>
        <w:t>. As well as children and adults with physical, emotional, or behavioral disabilities/needs. They are all service animals as well, specifically stray, surrendered or neglected dogs at risk of euthanasia. They service the communities in which these groups reside in Central Indiana. All ages, genders, races, and ethnicities are eligible for their programs. </w:t>
      </w:r>
    </w:p>
    <w:p w14:paraId="25013764" w14:textId="77777777" w:rsidR="00A6379E" w:rsidRPr="00A6379E" w:rsidRDefault="00A6379E" w:rsidP="00A6379E">
      <w:pPr>
        <w:rPr>
          <w:rFonts w:ascii="Times New Roman" w:eastAsia="Times New Roman" w:hAnsi="Times New Roman" w:cs="Times New Roman"/>
        </w:rPr>
      </w:pPr>
    </w:p>
    <w:p w14:paraId="3AB6BCCA" w14:textId="77777777" w:rsidR="00A6379E" w:rsidRPr="00A6379E" w:rsidRDefault="00A6379E" w:rsidP="00A6379E">
      <w:pPr>
        <w:rPr>
          <w:rFonts w:ascii="Times New Roman" w:hAnsi="Times New Roman" w:cs="Times New Roman"/>
        </w:rPr>
      </w:pPr>
      <w:r w:rsidRPr="00A6379E">
        <w:rPr>
          <w:rFonts w:ascii="Arial" w:hAnsi="Arial" w:cs="Arial"/>
          <w:color w:val="000000"/>
          <w:sz w:val="20"/>
          <w:szCs w:val="20"/>
        </w:rPr>
        <w:t> Paws &amp; Think currently offers 5 different programs. </w:t>
      </w:r>
    </w:p>
    <w:p w14:paraId="0F755379" w14:textId="77777777" w:rsidR="00A6379E" w:rsidRPr="00A6379E" w:rsidRDefault="00A6379E" w:rsidP="00A6379E">
      <w:pPr>
        <w:rPr>
          <w:rFonts w:ascii="Times New Roman" w:hAnsi="Times New Roman" w:cs="Times New Roman"/>
        </w:rPr>
      </w:pPr>
      <w:r w:rsidRPr="00A6379E">
        <w:rPr>
          <w:rFonts w:ascii="Arial" w:hAnsi="Arial" w:cs="Arial"/>
          <w:color w:val="000000"/>
          <w:sz w:val="20"/>
          <w:szCs w:val="20"/>
        </w:rPr>
        <w:t xml:space="preserve">Youth-Canine program pairs at-risk youth with shelter dogs for a </w:t>
      </w:r>
      <w:proofErr w:type="gramStart"/>
      <w:r w:rsidRPr="00A6379E">
        <w:rPr>
          <w:rFonts w:ascii="Arial" w:hAnsi="Arial" w:cs="Arial"/>
          <w:color w:val="000000"/>
          <w:sz w:val="20"/>
          <w:szCs w:val="20"/>
        </w:rPr>
        <w:t>week long</w:t>
      </w:r>
      <w:proofErr w:type="gramEnd"/>
      <w:r w:rsidRPr="00A6379E">
        <w:rPr>
          <w:rFonts w:ascii="Arial" w:hAnsi="Arial" w:cs="Arial"/>
          <w:color w:val="000000"/>
          <w:sz w:val="20"/>
          <w:szCs w:val="20"/>
        </w:rPr>
        <w:t xml:space="preserve"> training program. This helps young people learn responsibility, job readiness, anger management, among other skills and the dogs are trained basic obedience.</w:t>
      </w:r>
    </w:p>
    <w:p w14:paraId="23100461" w14:textId="77777777" w:rsidR="00A6379E" w:rsidRPr="00A6379E" w:rsidRDefault="00A6379E" w:rsidP="00A6379E">
      <w:pPr>
        <w:rPr>
          <w:rFonts w:ascii="Times New Roman" w:eastAsia="Times New Roman" w:hAnsi="Times New Roman" w:cs="Times New Roman"/>
        </w:rPr>
      </w:pPr>
    </w:p>
    <w:p w14:paraId="3884B24A" w14:textId="77777777" w:rsidR="00A6379E" w:rsidRPr="00A6379E" w:rsidRDefault="00A6379E" w:rsidP="00A6379E">
      <w:pPr>
        <w:rPr>
          <w:rFonts w:ascii="Times New Roman" w:hAnsi="Times New Roman" w:cs="Times New Roman"/>
        </w:rPr>
      </w:pPr>
      <w:r w:rsidRPr="00A6379E">
        <w:rPr>
          <w:rFonts w:ascii="Arial" w:hAnsi="Arial" w:cs="Arial"/>
          <w:color w:val="000000"/>
          <w:sz w:val="20"/>
          <w:szCs w:val="20"/>
        </w:rPr>
        <w:t>The Pet Therapy program provides comfort and support to children at a variety of venues in Central Indiana such as schools, libraries and healthcare facilities. Therapy dogs primary purpose is to provide affection and support to all different types of people.</w:t>
      </w:r>
    </w:p>
    <w:p w14:paraId="55B88B6F" w14:textId="77777777" w:rsidR="00A6379E" w:rsidRPr="00A6379E" w:rsidRDefault="00A6379E" w:rsidP="00A6379E">
      <w:pPr>
        <w:rPr>
          <w:rFonts w:ascii="Times New Roman" w:hAnsi="Times New Roman" w:cs="Times New Roman"/>
        </w:rPr>
      </w:pPr>
      <w:r w:rsidRPr="00A6379E">
        <w:rPr>
          <w:rFonts w:ascii="Arial" w:hAnsi="Arial" w:cs="Arial"/>
          <w:color w:val="000000"/>
          <w:sz w:val="20"/>
          <w:szCs w:val="20"/>
        </w:rPr>
        <w:t>Paws to Read programs are held at schools and libraries in Central Indiana and offer children an opportunity to practice reading to a Paws &amp; Think therapy dog.</w:t>
      </w:r>
    </w:p>
    <w:p w14:paraId="23CA1743" w14:textId="77777777" w:rsidR="00A6379E" w:rsidRPr="00A6379E" w:rsidRDefault="00A6379E" w:rsidP="00A6379E">
      <w:pPr>
        <w:rPr>
          <w:rFonts w:ascii="Times New Roman" w:eastAsia="Times New Roman" w:hAnsi="Times New Roman" w:cs="Times New Roman"/>
        </w:rPr>
      </w:pPr>
    </w:p>
    <w:p w14:paraId="1AEB3B6F" w14:textId="77777777" w:rsidR="00A6379E" w:rsidRPr="00A6379E" w:rsidRDefault="00A6379E" w:rsidP="00A6379E">
      <w:pPr>
        <w:rPr>
          <w:rFonts w:ascii="Times New Roman" w:hAnsi="Times New Roman" w:cs="Times New Roman"/>
        </w:rPr>
      </w:pPr>
      <w:r w:rsidRPr="00A6379E">
        <w:rPr>
          <w:rFonts w:ascii="Arial" w:hAnsi="Arial" w:cs="Arial"/>
          <w:color w:val="000000"/>
          <w:sz w:val="20"/>
          <w:szCs w:val="20"/>
        </w:rPr>
        <w:t>Paws to Heal Program partners with healthcare facilities to allow teams to visit with patients, their families, and associates. Studies have shown that interacting with dogs can help lower blood pressure, heart rate and overall stress levels and can even help improve the relationship between a patient and caregiver.</w:t>
      </w:r>
    </w:p>
    <w:p w14:paraId="4D53DFD9" w14:textId="77777777" w:rsidR="00A6379E" w:rsidRPr="00A6379E" w:rsidRDefault="00A6379E" w:rsidP="00A6379E">
      <w:pPr>
        <w:rPr>
          <w:rFonts w:ascii="Times New Roman" w:hAnsi="Times New Roman" w:cs="Times New Roman"/>
        </w:rPr>
      </w:pPr>
      <w:r w:rsidRPr="00A6379E">
        <w:rPr>
          <w:rFonts w:ascii="Arial" w:hAnsi="Arial" w:cs="Arial"/>
          <w:color w:val="000000"/>
          <w:sz w:val="20"/>
          <w:szCs w:val="20"/>
        </w:rPr>
        <w:t>Paws to Comfort Program provides comfort and support for adults, children, and families who are grieving the loss of a loved one or have experienced a crisis or traumatic event.</w:t>
      </w:r>
    </w:p>
    <w:p w14:paraId="25BF6F76" w14:textId="77777777" w:rsidR="00A6379E" w:rsidRPr="00A6379E" w:rsidRDefault="00A6379E" w:rsidP="00A6379E">
      <w:pPr>
        <w:rPr>
          <w:rFonts w:ascii="Times New Roman" w:eastAsia="Times New Roman" w:hAnsi="Times New Roman" w:cs="Times New Roman"/>
        </w:rPr>
      </w:pPr>
    </w:p>
    <w:p w14:paraId="3C23BD5C" w14:textId="77777777" w:rsidR="00A6379E" w:rsidRPr="00A6379E" w:rsidRDefault="00A6379E" w:rsidP="00A6379E">
      <w:pPr>
        <w:rPr>
          <w:rFonts w:ascii="Times New Roman" w:hAnsi="Times New Roman" w:cs="Times New Roman"/>
        </w:rPr>
      </w:pPr>
      <w:r w:rsidRPr="00A6379E">
        <w:rPr>
          <w:rFonts w:ascii="Arial" w:hAnsi="Arial" w:cs="Arial"/>
          <w:color w:val="000000"/>
          <w:sz w:val="20"/>
          <w:szCs w:val="20"/>
        </w:rPr>
        <w:t>This organization travels to meet the needs of the community whenever they are needed. They have a partnership with health care facilities, hospice care, schools, youth agencies and humane societies/shelters. Their traveling schedule is within Marion County as well as surrounding counties.</w:t>
      </w:r>
    </w:p>
    <w:p w14:paraId="422454CE" w14:textId="77777777" w:rsidR="00A6379E" w:rsidRPr="00A6379E" w:rsidRDefault="00A6379E" w:rsidP="00A6379E">
      <w:pPr>
        <w:rPr>
          <w:rFonts w:ascii="Times New Roman" w:eastAsia="Times New Roman" w:hAnsi="Times New Roman" w:cs="Times New Roman"/>
        </w:rPr>
      </w:pPr>
    </w:p>
    <w:p w14:paraId="06D62946" w14:textId="77777777" w:rsidR="003D143E" w:rsidRDefault="00AE3ED9"/>
    <w:p w14:paraId="60FA0C03" w14:textId="77777777" w:rsidR="0019270D" w:rsidRDefault="0019270D"/>
    <w:p w14:paraId="73ABC805" w14:textId="77777777" w:rsidR="0019270D" w:rsidRPr="0019270D" w:rsidRDefault="0019270D" w:rsidP="0019270D">
      <w:pPr>
        <w:rPr>
          <w:color w:val="FF0000"/>
        </w:rPr>
      </w:pPr>
      <w:r w:rsidRPr="0019270D">
        <w:rPr>
          <w:color w:val="FF0000"/>
        </w:rPr>
        <w:t xml:space="preserve">I NEED TO DO  </w:t>
      </w:r>
    </w:p>
    <w:p w14:paraId="20256E77" w14:textId="77777777" w:rsidR="0019270D" w:rsidRPr="0019270D" w:rsidRDefault="0019270D" w:rsidP="0019270D">
      <w:pPr>
        <w:rPr>
          <w:color w:val="FF0000"/>
        </w:rPr>
      </w:pPr>
    </w:p>
    <w:p w14:paraId="570B8E71" w14:textId="77777777" w:rsidR="0019270D" w:rsidRPr="0019270D" w:rsidRDefault="0019270D" w:rsidP="0019270D">
      <w:pPr>
        <w:rPr>
          <w:rFonts w:ascii="Arial" w:eastAsia="Times New Roman" w:hAnsi="Arial" w:cs="Arial"/>
          <w:b/>
          <w:bCs/>
          <w:color w:val="FF0000"/>
          <w:sz w:val="22"/>
          <w:szCs w:val="22"/>
          <w:u w:val="single"/>
        </w:rPr>
      </w:pPr>
      <w:r w:rsidRPr="0019270D">
        <w:rPr>
          <w:rFonts w:ascii="Arial" w:eastAsia="Times New Roman" w:hAnsi="Arial" w:cs="Arial"/>
          <w:b/>
          <w:bCs/>
          <w:color w:val="FF0000"/>
          <w:sz w:val="22"/>
          <w:szCs w:val="22"/>
          <w:u w:val="single"/>
        </w:rPr>
        <w:t>Marketing Objectives</w:t>
      </w:r>
    </w:p>
    <w:p w14:paraId="71645C44" w14:textId="77777777" w:rsidR="0019270D" w:rsidRPr="0019270D" w:rsidRDefault="0019270D" w:rsidP="0019270D">
      <w:pPr>
        <w:rPr>
          <w:rFonts w:ascii="Arial" w:eastAsia="Times New Roman" w:hAnsi="Arial" w:cs="Arial"/>
          <w:b/>
          <w:bCs/>
          <w:color w:val="FF0000"/>
          <w:sz w:val="22"/>
          <w:szCs w:val="22"/>
          <w:u w:val="single"/>
        </w:rPr>
      </w:pPr>
    </w:p>
    <w:p w14:paraId="32348707" w14:textId="77777777" w:rsidR="0019270D" w:rsidRPr="0019270D" w:rsidRDefault="0019270D" w:rsidP="0019270D">
      <w:pPr>
        <w:rPr>
          <w:rFonts w:ascii="Arial" w:eastAsia="Times New Roman" w:hAnsi="Arial" w:cs="Arial"/>
          <w:b/>
          <w:bCs/>
          <w:color w:val="FF0000"/>
          <w:sz w:val="22"/>
          <w:szCs w:val="22"/>
          <w:u w:val="single"/>
        </w:rPr>
      </w:pPr>
      <w:r w:rsidRPr="0019270D">
        <w:rPr>
          <w:rFonts w:ascii="Arial" w:eastAsia="Times New Roman" w:hAnsi="Arial" w:cs="Arial"/>
          <w:b/>
          <w:bCs/>
          <w:color w:val="FF0000"/>
          <w:sz w:val="22"/>
          <w:szCs w:val="22"/>
          <w:u w:val="single"/>
        </w:rPr>
        <w:t xml:space="preserve">Marketing Strategies </w:t>
      </w:r>
    </w:p>
    <w:p w14:paraId="242CE7CB" w14:textId="77777777" w:rsidR="0019270D" w:rsidRPr="0019270D" w:rsidRDefault="0019270D" w:rsidP="0019270D">
      <w:pPr>
        <w:rPr>
          <w:rFonts w:ascii="Arial" w:eastAsia="Times New Roman" w:hAnsi="Arial" w:cs="Arial"/>
          <w:b/>
          <w:bCs/>
          <w:color w:val="FF0000"/>
          <w:sz w:val="22"/>
          <w:szCs w:val="22"/>
          <w:u w:val="single"/>
        </w:rPr>
      </w:pPr>
    </w:p>
    <w:p w14:paraId="69C51ED3" w14:textId="77777777" w:rsidR="0019270D" w:rsidRPr="0019270D" w:rsidRDefault="0019270D" w:rsidP="0019270D">
      <w:pPr>
        <w:rPr>
          <w:rFonts w:ascii="Times New Roman" w:eastAsia="Times New Roman" w:hAnsi="Times New Roman" w:cs="Times New Roman"/>
          <w:color w:val="FF0000"/>
        </w:rPr>
      </w:pPr>
      <w:r w:rsidRPr="0019270D">
        <w:rPr>
          <w:rFonts w:ascii="Arial" w:eastAsia="Times New Roman" w:hAnsi="Arial" w:cs="Arial"/>
          <w:b/>
          <w:bCs/>
          <w:color w:val="FF0000"/>
          <w:sz w:val="22"/>
          <w:szCs w:val="22"/>
          <w:u w:val="single"/>
        </w:rPr>
        <w:t>Marketing Tactics</w:t>
      </w:r>
    </w:p>
    <w:p w14:paraId="4A3C7AD0" w14:textId="77777777" w:rsidR="0019270D" w:rsidRPr="0019270D" w:rsidRDefault="0019270D" w:rsidP="0019270D">
      <w:pPr>
        <w:rPr>
          <w:rFonts w:ascii="Times New Roman" w:eastAsia="Times New Roman" w:hAnsi="Times New Roman" w:cs="Times New Roman"/>
          <w:color w:val="FF0000"/>
        </w:rPr>
      </w:pPr>
    </w:p>
    <w:p w14:paraId="0D406890" w14:textId="77777777" w:rsidR="0019270D" w:rsidRPr="0019270D" w:rsidRDefault="0019270D" w:rsidP="0019270D">
      <w:pPr>
        <w:rPr>
          <w:rFonts w:ascii="Times New Roman" w:eastAsia="Times New Roman" w:hAnsi="Times New Roman" w:cs="Times New Roman"/>
        </w:rPr>
      </w:pPr>
      <w:bookmarkStart w:id="0" w:name="_GoBack"/>
      <w:bookmarkEnd w:id="0"/>
    </w:p>
    <w:p w14:paraId="7AF81E79" w14:textId="77777777" w:rsidR="0019270D" w:rsidRDefault="0019270D"/>
    <w:sectPr w:rsidR="0019270D" w:rsidSect="0088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79E"/>
    <w:rsid w:val="0019270D"/>
    <w:rsid w:val="0070115A"/>
    <w:rsid w:val="0088708B"/>
    <w:rsid w:val="00A6379E"/>
    <w:rsid w:val="00AE3ED9"/>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C2BBAE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379E"/>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002474">
      <w:bodyDiv w:val="1"/>
      <w:marLeft w:val="0"/>
      <w:marRight w:val="0"/>
      <w:marTop w:val="0"/>
      <w:marBottom w:val="0"/>
      <w:divBdr>
        <w:top w:val="none" w:sz="0" w:space="0" w:color="auto"/>
        <w:left w:val="none" w:sz="0" w:space="0" w:color="auto"/>
        <w:bottom w:val="none" w:sz="0" w:space="0" w:color="auto"/>
        <w:right w:val="none" w:sz="0" w:space="0" w:color="auto"/>
      </w:divBdr>
    </w:div>
    <w:div w:id="1198354521">
      <w:bodyDiv w:val="1"/>
      <w:marLeft w:val="0"/>
      <w:marRight w:val="0"/>
      <w:marTop w:val="0"/>
      <w:marBottom w:val="0"/>
      <w:divBdr>
        <w:top w:val="none" w:sz="0" w:space="0" w:color="auto"/>
        <w:left w:val="none" w:sz="0" w:space="0" w:color="auto"/>
        <w:bottom w:val="none" w:sz="0" w:space="0" w:color="auto"/>
        <w:right w:val="none" w:sz="0" w:space="0" w:color="auto"/>
      </w:divBdr>
    </w:div>
    <w:div w:id="1210721824">
      <w:bodyDiv w:val="1"/>
      <w:marLeft w:val="0"/>
      <w:marRight w:val="0"/>
      <w:marTop w:val="0"/>
      <w:marBottom w:val="0"/>
      <w:divBdr>
        <w:top w:val="none" w:sz="0" w:space="0" w:color="auto"/>
        <w:left w:val="none" w:sz="0" w:space="0" w:color="auto"/>
        <w:bottom w:val="none" w:sz="0" w:space="0" w:color="auto"/>
        <w:right w:val="none" w:sz="0" w:space="0" w:color="auto"/>
      </w:divBdr>
    </w:div>
    <w:div w:id="13645961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436</Words>
  <Characters>2489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2019-11-30T22:30:00Z</dcterms:created>
  <dcterms:modified xsi:type="dcterms:W3CDTF">2019-11-30T22:37:00Z</dcterms:modified>
</cp:coreProperties>
</file>